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228E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228E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BF6523" w:rsidP="008954BD">
                  <w:pPr>
                    <w:jc w:val="center"/>
                  </w:pPr>
                  <w:r>
                    <w:rPr>
                      <w:b/>
                    </w:rPr>
                    <w:t>31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F6523">
        <w:rPr>
          <w:sz w:val="60"/>
          <w:szCs w:val="44"/>
        </w:rPr>
        <w:t>15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BF6523" w:rsidRPr="00BF6523" w:rsidRDefault="00BF6523" w:rsidP="00BF6523">
      <w:pPr>
        <w:pStyle w:val="a9"/>
        <w:jc w:val="center"/>
        <w:rPr>
          <w:sz w:val="18"/>
          <w:szCs w:val="18"/>
        </w:rPr>
      </w:pPr>
      <w:r w:rsidRPr="00BF6523">
        <w:rPr>
          <w:sz w:val="18"/>
          <w:szCs w:val="18"/>
        </w:rPr>
        <w:t>МУНИЦИПАЛЬНОЕ ОБРАЗОВАНИЕ</w:t>
      </w:r>
      <w:r w:rsidRPr="00BF6523">
        <w:rPr>
          <w:sz w:val="18"/>
          <w:szCs w:val="18"/>
        </w:rPr>
        <w:br/>
        <w:t>«ЗОРКАЛЬЦЕВСКОЕ СЕЛЬСКОЕ ПОСЕЛЕНИЕ»</w:t>
      </w:r>
    </w:p>
    <w:p w:rsidR="00BF6523" w:rsidRPr="00BF6523" w:rsidRDefault="00BF6523" w:rsidP="00BF6523">
      <w:pPr>
        <w:pStyle w:val="ab"/>
        <w:jc w:val="center"/>
        <w:rPr>
          <w:sz w:val="18"/>
          <w:szCs w:val="18"/>
        </w:rPr>
      </w:pPr>
      <w:r w:rsidRPr="00BF6523">
        <w:rPr>
          <w:sz w:val="18"/>
          <w:szCs w:val="18"/>
        </w:rPr>
        <w:t>АДМИНИСТРАЦИЯ ЗОРКАЛЬЦЕВСКОГО СЕЛЬСКОГО ПОСЕЛЕНИЯ</w:t>
      </w:r>
    </w:p>
    <w:p w:rsidR="00BF6523" w:rsidRPr="00BF6523" w:rsidRDefault="00BF6523" w:rsidP="00BF6523">
      <w:pPr>
        <w:pStyle w:val="11"/>
        <w:rPr>
          <w:b/>
          <w:sz w:val="18"/>
          <w:szCs w:val="18"/>
        </w:rPr>
      </w:pPr>
      <w:r w:rsidRPr="00BF6523">
        <w:rPr>
          <w:sz w:val="18"/>
          <w:szCs w:val="18"/>
        </w:rPr>
        <w:t>ПОСТАНОВЛЕНИЕ</w:t>
      </w:r>
    </w:p>
    <w:p w:rsidR="00BF6523" w:rsidRPr="00BF6523" w:rsidRDefault="00BF6523" w:rsidP="00BF6523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BF6523">
        <w:rPr>
          <w:sz w:val="18"/>
          <w:szCs w:val="18"/>
        </w:rPr>
        <w:t>31января 2020 г.</w:t>
      </w:r>
      <w:r w:rsidRPr="00BF6523">
        <w:rPr>
          <w:sz w:val="18"/>
          <w:szCs w:val="18"/>
        </w:rPr>
        <w:tab/>
        <w:t>№32</w:t>
      </w:r>
    </w:p>
    <w:p w:rsidR="00BF6523" w:rsidRPr="00BF6523" w:rsidRDefault="00BF6523" w:rsidP="00BF6523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BF6523">
        <w:rPr>
          <w:sz w:val="18"/>
          <w:szCs w:val="18"/>
        </w:rPr>
        <w:t>с. Зоркальцево</w:t>
      </w:r>
    </w:p>
    <w:p w:rsidR="00BF6523" w:rsidRPr="00BF6523" w:rsidRDefault="00BF6523" w:rsidP="00BF6523">
      <w:pPr>
        <w:pStyle w:val="af1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5952"/>
        <w:jc w:val="both"/>
        <w:rPr>
          <w:b w:val="0"/>
          <w:sz w:val="18"/>
          <w:szCs w:val="18"/>
        </w:rPr>
      </w:pPr>
      <w:r w:rsidRPr="00BF6523">
        <w:rPr>
          <w:b w:val="0"/>
          <w:sz w:val="18"/>
          <w:szCs w:val="18"/>
        </w:rPr>
        <w:t>«О внесении изменений в постановление №532 от 24 ноября 2017 года о наделении статусом»</w:t>
      </w:r>
    </w:p>
    <w:p w:rsidR="00BF6523" w:rsidRPr="00BF6523" w:rsidRDefault="00BF6523" w:rsidP="00BF6523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BF6523" w:rsidRPr="00BF6523" w:rsidRDefault="00BF6523" w:rsidP="00BF65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proofErr w:type="gramStart"/>
      <w:r w:rsidRPr="00BF6523">
        <w:rPr>
          <w:color w:val="000000"/>
          <w:sz w:val="18"/>
          <w:szCs w:val="18"/>
        </w:rPr>
        <w:t>В связи со сменой гарантирующей организации, в соответствии с Федеральным Законом от 07.12.2011 №416-ФЗ «О водоснабжении и водоотведении», Федеральным Законом от 27.07.2010 №190-ФЗ (ред. от 28.11.2015) «О теплоснабжении», Постановлением Правительства РФ от 08.08.2012 №808 (ред. от 31.12.2015) «Об организации теплоснабжения в РФ и о внесении изменений в некоторые акты Правительства РФ»,</w:t>
      </w:r>
      <w:proofErr w:type="gramEnd"/>
    </w:p>
    <w:p w:rsidR="00BF6523" w:rsidRPr="00BF6523" w:rsidRDefault="00BF6523" w:rsidP="00BF65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w w:val="0"/>
          <w:sz w:val="18"/>
          <w:szCs w:val="18"/>
        </w:rPr>
      </w:pPr>
    </w:p>
    <w:p w:rsidR="00BF6523" w:rsidRPr="00BF6523" w:rsidRDefault="00BF6523" w:rsidP="00BF65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F6523">
        <w:rPr>
          <w:b/>
          <w:bCs/>
          <w:color w:val="000000"/>
          <w:sz w:val="18"/>
          <w:szCs w:val="18"/>
        </w:rPr>
        <w:t>ПОСТАНОВЛЯЮ:</w:t>
      </w:r>
    </w:p>
    <w:p w:rsidR="00BF6523" w:rsidRPr="00BF6523" w:rsidRDefault="00BF6523" w:rsidP="00BF65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w w:val="0"/>
          <w:sz w:val="18"/>
          <w:szCs w:val="18"/>
        </w:rPr>
      </w:pPr>
    </w:p>
    <w:p w:rsidR="00BF6523" w:rsidRPr="00BF6523" w:rsidRDefault="00BF6523" w:rsidP="00BF6523">
      <w:pPr>
        <w:pStyle w:val="afb"/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BF6523">
        <w:rPr>
          <w:color w:val="000000"/>
          <w:sz w:val="18"/>
          <w:szCs w:val="18"/>
        </w:rPr>
        <w:t xml:space="preserve">В связи со сменой гарантирующей организации, внести изменение </w:t>
      </w:r>
      <w:r w:rsidRPr="00BF6523">
        <w:rPr>
          <w:sz w:val="18"/>
          <w:szCs w:val="18"/>
        </w:rPr>
        <w:t>в п.1 постановления №532 от 24 ноября 2017 года о наделении статусом, и изложить его в следующей редакции:</w:t>
      </w:r>
    </w:p>
    <w:p w:rsidR="00BF6523" w:rsidRPr="00BF6523" w:rsidRDefault="00BF6523" w:rsidP="00BF6523">
      <w:pPr>
        <w:pStyle w:val="afb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BF6523">
        <w:rPr>
          <w:color w:val="000000"/>
          <w:sz w:val="18"/>
          <w:szCs w:val="18"/>
        </w:rPr>
        <w:t>-</w:t>
      </w:r>
      <w:r w:rsidRPr="00BF6523">
        <w:rPr>
          <w:color w:val="000000"/>
          <w:sz w:val="18"/>
          <w:szCs w:val="18"/>
        </w:rPr>
        <w:tab/>
        <w:t>МУП «Норма плюс</w:t>
      </w:r>
      <w:proofErr w:type="gramStart"/>
      <w:r w:rsidRPr="00BF6523">
        <w:rPr>
          <w:color w:val="000000"/>
          <w:sz w:val="18"/>
          <w:szCs w:val="18"/>
        </w:rPr>
        <w:t>»</w:t>
      </w:r>
      <w:r w:rsidRPr="00BF6523">
        <w:rPr>
          <w:sz w:val="18"/>
          <w:szCs w:val="18"/>
        </w:rPr>
        <w:t>в</w:t>
      </w:r>
      <w:proofErr w:type="gramEnd"/>
      <w:r w:rsidRPr="00BF6523">
        <w:rPr>
          <w:sz w:val="18"/>
          <w:szCs w:val="18"/>
        </w:rPr>
        <w:t xml:space="preserve"> связи с осуществлением холодного водоснабжения и эксплуатацией водопроводных сетей наделяется статусом гарантирующей организации в </w:t>
      </w:r>
      <w:proofErr w:type="spellStart"/>
      <w:r w:rsidRPr="00BF6523">
        <w:rPr>
          <w:sz w:val="18"/>
          <w:szCs w:val="18"/>
        </w:rPr>
        <w:t>Зоркальцевском</w:t>
      </w:r>
      <w:proofErr w:type="spellEnd"/>
      <w:r w:rsidRPr="00BF6523">
        <w:rPr>
          <w:sz w:val="18"/>
          <w:szCs w:val="18"/>
        </w:rPr>
        <w:t xml:space="preserve"> сельском поселении.</w:t>
      </w:r>
    </w:p>
    <w:p w:rsidR="00BF6523" w:rsidRPr="00BF6523" w:rsidRDefault="00BF6523" w:rsidP="00BF6523">
      <w:p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F6523">
        <w:rPr>
          <w:color w:val="000000"/>
          <w:sz w:val="18"/>
          <w:szCs w:val="18"/>
        </w:rPr>
        <w:t>2.</w:t>
      </w:r>
      <w:r w:rsidRPr="00BF6523">
        <w:rPr>
          <w:color w:val="000000"/>
          <w:sz w:val="18"/>
          <w:szCs w:val="18"/>
        </w:rPr>
        <w:tab/>
        <w:t>Опубликовать настоящее постановление в «Информационном бюллетене» и на официальном сайте Администрации Зоркальцевского сельского поселения в сети «Интернет».</w:t>
      </w:r>
    </w:p>
    <w:p w:rsidR="00BF6523" w:rsidRPr="00BF6523" w:rsidRDefault="00BF6523" w:rsidP="00BF6523">
      <w:pPr>
        <w:shd w:val="clear" w:color="auto" w:fill="FFFFFF"/>
        <w:tabs>
          <w:tab w:val="left" w:pos="419"/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F6523">
        <w:rPr>
          <w:color w:val="000000"/>
          <w:sz w:val="18"/>
          <w:szCs w:val="18"/>
        </w:rPr>
        <w:t>3.</w:t>
      </w:r>
      <w:r w:rsidRPr="00BF6523">
        <w:rPr>
          <w:color w:val="000000"/>
          <w:sz w:val="18"/>
          <w:szCs w:val="18"/>
        </w:rPr>
        <w:tab/>
        <w:t>Контроль по исполнению постановления возложить на Главу Зоркальцевского сельского поселения.</w:t>
      </w:r>
    </w:p>
    <w:p w:rsidR="00BF6523" w:rsidRPr="00BF6523" w:rsidRDefault="00BF6523" w:rsidP="00BF6523">
      <w:pPr>
        <w:pStyle w:val="af1"/>
        <w:ind w:firstLine="709"/>
        <w:jc w:val="both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firstLine="709"/>
        <w:jc w:val="both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firstLine="709"/>
        <w:jc w:val="both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  <w:r w:rsidRPr="00BF6523">
        <w:rPr>
          <w:b/>
          <w:sz w:val="18"/>
          <w:szCs w:val="18"/>
        </w:rPr>
        <w:t>Глава поселения</w:t>
      </w:r>
      <w:r w:rsidRPr="00BF6523">
        <w:rPr>
          <w:b/>
          <w:sz w:val="18"/>
          <w:szCs w:val="18"/>
        </w:rPr>
        <w:tab/>
      </w: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BF6523" w:rsidRPr="00BF6523" w:rsidRDefault="00BF6523" w:rsidP="00BF6523">
      <w:pPr>
        <w:pStyle w:val="af1"/>
        <w:ind w:right="-99"/>
        <w:jc w:val="left"/>
        <w:rPr>
          <w:b w:val="0"/>
          <w:sz w:val="18"/>
          <w:szCs w:val="18"/>
        </w:rPr>
      </w:pPr>
    </w:p>
    <w:p w:rsidR="006F3A4C" w:rsidRPr="00BF6523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228E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228E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652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900E9"/>
    <w:multiLevelType w:val="hybridMultilevel"/>
    <w:tmpl w:val="9894EA9C"/>
    <w:lvl w:ilvl="0" w:tplc="247AE12A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0"/>
  </w:num>
  <w:num w:numId="18">
    <w:abstractNumId w:val="11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28EC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BF652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2020-02-05T03:16:00Z</dcterms:modified>
</cp:coreProperties>
</file>